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13B3B" w14:textId="4396071E" w:rsidR="00691B2F" w:rsidRPr="00BD10D5" w:rsidRDefault="00E96722" w:rsidP="00E96722">
      <w:pPr>
        <w:pStyle w:val="Ttulo2"/>
        <w:tabs>
          <w:tab w:val="left" w:pos="2220"/>
          <w:tab w:val="center" w:pos="4749"/>
        </w:tabs>
        <w:spacing w:before="240" w:after="6" w:line="477" w:lineRule="auto"/>
        <w:ind w:left="0" w:right="22"/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bdr w:val="none" w:sz="0" w:space="0" w:color="auto" w:frame="1"/>
          <w:lang w:eastAsia="es-CO"/>
        </w:rPr>
      </w:pPr>
      <w:r w:rsidRPr="00BD10D5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bdr w:val="none" w:sz="0" w:space="0" w:color="auto" w:frame="1"/>
          <w:lang w:eastAsia="es-CO"/>
        </w:rPr>
        <w:tab/>
      </w:r>
      <w:r w:rsidRPr="00BD10D5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bdr w:val="none" w:sz="0" w:space="0" w:color="auto" w:frame="1"/>
          <w:lang w:eastAsia="es-CO"/>
        </w:rPr>
        <w:tab/>
      </w:r>
      <w:r w:rsidR="00691B2F" w:rsidRPr="00BD10D5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bdr w:val="none" w:sz="0" w:space="0" w:color="auto" w:frame="1"/>
          <w:lang w:eastAsia="es-CO"/>
        </w:rPr>
        <w:t xml:space="preserve">A N E X O No. </w:t>
      </w:r>
      <w:r w:rsidR="00591928">
        <w:rPr>
          <w:rStyle w:val="xcontentpasted0"/>
          <w:rFonts w:ascii="Arial Narrow" w:eastAsia="Times New Roman" w:hAnsi="Arial Narrow" w:cs="Times New Roman"/>
          <w:color w:val="000000"/>
          <w:sz w:val="32"/>
          <w:szCs w:val="32"/>
          <w:bdr w:val="none" w:sz="0" w:space="0" w:color="auto" w:frame="1"/>
          <w:lang w:eastAsia="es-CO"/>
        </w:rPr>
        <w:t>8</w:t>
      </w:r>
    </w:p>
    <w:p w14:paraId="3A7A2200" w14:textId="77777777" w:rsidR="00691B2F" w:rsidRPr="00E066AF" w:rsidRDefault="00691B2F" w:rsidP="00691B2F">
      <w:pPr>
        <w:pStyle w:val="Ttulo2"/>
        <w:spacing w:before="100" w:after="6" w:line="477" w:lineRule="auto"/>
        <w:ind w:left="0" w:right="22"/>
        <w:jc w:val="center"/>
        <w:rPr>
          <w:rFonts w:ascii="Arial Narrow" w:hAnsi="Arial Narrow"/>
          <w:color w:val="7030A0"/>
          <w:spacing w:val="1"/>
          <w:w w:val="85"/>
          <w:sz w:val="24"/>
          <w:szCs w:val="24"/>
        </w:rPr>
      </w:pPr>
    </w:p>
    <w:p w14:paraId="7A772320" w14:textId="77777777" w:rsidR="00691B2F" w:rsidRPr="008A785B" w:rsidRDefault="00691B2F" w:rsidP="008A785B">
      <w:pPr>
        <w:pStyle w:val="Textoindependiente"/>
        <w:ind w:left="222" w:right="220"/>
        <w:jc w:val="center"/>
        <w:rPr>
          <w:rFonts w:ascii="Arial Narrow" w:hAnsi="Arial Narrow" w:cs="Arial"/>
          <w:b/>
          <w:bCs/>
          <w:color w:val="00B0F0"/>
          <w:sz w:val="32"/>
          <w:szCs w:val="32"/>
        </w:rPr>
      </w:pPr>
      <w:r w:rsidRPr="008A785B">
        <w:rPr>
          <w:rFonts w:ascii="Arial Narrow" w:hAnsi="Arial Narrow" w:cs="Arial"/>
          <w:b/>
          <w:bCs/>
          <w:color w:val="00B0F0"/>
          <w:sz w:val="32"/>
          <w:szCs w:val="32"/>
        </w:rPr>
        <w:t>REQUISITOS PARA EL TRAMITE DE LAS INDEMNIZACIONES</w:t>
      </w:r>
    </w:p>
    <w:p w14:paraId="478B8D9E" w14:textId="77777777" w:rsidR="00691B2F" w:rsidRPr="00E066AF" w:rsidRDefault="00691B2F" w:rsidP="00691B2F">
      <w:pPr>
        <w:pStyle w:val="Textoindependiente"/>
        <w:spacing w:before="101"/>
        <w:ind w:right="223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4FC4BE24" w14:textId="77777777" w:rsidR="00691B2F" w:rsidRPr="00E066AF" w:rsidRDefault="00691B2F" w:rsidP="00691B2F">
      <w:pPr>
        <w:pStyle w:val="Textoindependiente"/>
        <w:spacing w:before="101"/>
        <w:ind w:right="223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49BF3974" w14:textId="4E47B850" w:rsidR="00691B2F" w:rsidRPr="00E066AF" w:rsidRDefault="00691B2F" w:rsidP="00691B2F">
      <w:pPr>
        <w:pStyle w:val="Textoindependiente"/>
        <w:spacing w:before="101"/>
        <w:ind w:right="223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Para efecto de la atención de las reclamaciones y dadas las características y estadísticas del comportamiento siniestral de la </w:t>
      </w:r>
      <w:r w:rsidR="0085149C" w:rsidRPr="0085149C">
        <w:rPr>
          <w:rFonts w:ascii="Arial Narrow" w:hAnsi="Arial Narrow" w:cs="Arial"/>
          <w:b/>
          <w:bCs/>
          <w:color w:val="00B0F0"/>
          <w:sz w:val="24"/>
          <w:szCs w:val="24"/>
        </w:rPr>
        <w:t>UNIDAD NACIONAL</w:t>
      </w:r>
      <w:r w:rsidRPr="0085149C">
        <w:rPr>
          <w:rFonts w:ascii="Arial Narrow" w:hAnsi="Arial Narrow" w:cs="Arial"/>
          <w:b/>
          <w:bCs/>
          <w:color w:val="00B0F0"/>
          <w:sz w:val="24"/>
          <w:szCs w:val="24"/>
        </w:rPr>
        <w:t xml:space="preserve"> DE PROTECCIÓN – UNP</w:t>
      </w:r>
      <w:r w:rsidRPr="00E066AF">
        <w:rPr>
          <w:rStyle w:val="xcontentpasted0"/>
          <w:rFonts w:ascii="Arial Narrow" w:eastAsia="Times New Roman" w:hAnsi="Arial Narrow" w:cs="Times New Roman"/>
          <w:b/>
          <w:bCs/>
          <w:color w:val="000000"/>
          <w:sz w:val="24"/>
          <w:szCs w:val="24"/>
          <w:bdr w:val="none" w:sz="0" w:space="0" w:color="auto" w:frame="1"/>
          <w:lang w:eastAsia="es-CO"/>
        </w:rPr>
        <w:t xml:space="preserve"> 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se requiere una atención ágil y resolución oportuna de las reclamaciones.</w:t>
      </w:r>
    </w:p>
    <w:p w14:paraId="480BF0D4" w14:textId="77777777" w:rsidR="00691B2F" w:rsidRPr="00E066AF" w:rsidRDefault="00691B2F" w:rsidP="00691B2F">
      <w:pPr>
        <w:pStyle w:val="Textoindependiente"/>
        <w:spacing w:before="8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0D22DF1E" w14:textId="382D8CC2" w:rsidR="00691B2F" w:rsidRPr="00E066AF" w:rsidRDefault="00691B2F" w:rsidP="00691B2F">
      <w:pPr>
        <w:pStyle w:val="Textoindependiente"/>
        <w:ind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Para este efecto la Aseguradora tendrá en cuenta que además del aviso que debe realizar la </w:t>
      </w:r>
      <w:r w:rsidR="0085149C" w:rsidRPr="0085149C">
        <w:rPr>
          <w:rFonts w:cs="Arial"/>
          <w:b/>
          <w:bCs/>
          <w:color w:val="00B0F0"/>
        </w:rPr>
        <w:t>UNIDAD NACIONAL</w:t>
      </w:r>
      <w:r w:rsidR="00764443" w:rsidRPr="0085149C">
        <w:rPr>
          <w:rFonts w:cs="Arial"/>
          <w:b/>
          <w:bCs/>
          <w:color w:val="00B0F0"/>
        </w:rPr>
        <w:t xml:space="preserve"> DE PROTECCIÓN – </w:t>
      </w:r>
      <w:r w:rsidR="0085149C" w:rsidRPr="0085149C">
        <w:rPr>
          <w:rFonts w:cs="Arial"/>
          <w:b/>
          <w:bCs/>
          <w:color w:val="00B0F0"/>
        </w:rPr>
        <w:t>UNP</w:t>
      </w:r>
      <w:r w:rsidR="0085149C">
        <w:rPr>
          <w:rStyle w:val="xcontentpasted0"/>
          <w:rFonts w:ascii="Arial Narrow" w:eastAsia="Times New Roman" w:hAnsi="Arial Narrow" w:cs="Times New Roman"/>
          <w:b/>
          <w:bCs/>
          <w:color w:val="7030A0"/>
          <w:sz w:val="24"/>
          <w:szCs w:val="24"/>
          <w:bdr w:val="none" w:sz="0" w:space="0" w:color="auto" w:frame="1"/>
          <w:lang w:eastAsia="es-CO"/>
        </w:rPr>
        <w:t xml:space="preserve"> </w:t>
      </w:r>
      <w:r w:rsidR="0085149C" w:rsidRPr="0085149C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a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 través de su INTERMEDIARIO DE SEGUROS, dentro de los términos establecidos para cada póliza, los únicos documentos requeridos por la Aseguradora para acreditar la ocurrencia y la cuantía de la pérdida serán los que relaciona a continuación para cada póliza.</w:t>
      </w:r>
    </w:p>
    <w:p w14:paraId="0DD63D2C" w14:textId="77777777" w:rsidR="00691B2F" w:rsidRPr="00E066AF" w:rsidRDefault="00691B2F" w:rsidP="00691B2F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6EF56818" w14:textId="77777777" w:rsidR="00691B2F" w:rsidRPr="00E066AF" w:rsidRDefault="00691B2F" w:rsidP="00691B2F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57A759E0" w14:textId="77777777" w:rsidR="00691B2F" w:rsidRPr="00E066AF" w:rsidRDefault="00691B2F" w:rsidP="00691B2F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4A2FDBA3" w14:textId="77777777" w:rsidR="00691B2F" w:rsidRPr="00E066AF" w:rsidRDefault="00691B2F" w:rsidP="00691B2F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909E052" w14:textId="77777777" w:rsidR="00691B2F" w:rsidRPr="00E066AF" w:rsidRDefault="00691B2F" w:rsidP="00691B2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 Narrow" w:hAnsi="Arial Narrow"/>
          <w:b/>
          <w:bCs/>
          <w:sz w:val="22"/>
          <w:szCs w:val="22"/>
        </w:rPr>
      </w:pPr>
      <w:r w:rsidRPr="00E066AF">
        <w:rPr>
          <w:rFonts w:ascii="Arial Narrow" w:hAnsi="Arial Narrow"/>
          <w:b/>
          <w:bCs/>
          <w:sz w:val="22"/>
          <w:szCs w:val="22"/>
        </w:rPr>
        <w:t>NOTA APLICABLE A TODAS LAS PÓLIZAS:</w:t>
      </w:r>
    </w:p>
    <w:p w14:paraId="7AEF7709" w14:textId="77777777" w:rsidR="00691B2F" w:rsidRPr="00E066AF" w:rsidRDefault="00691B2F" w:rsidP="00691B2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 Narrow" w:hAnsi="Arial Narrow"/>
          <w:sz w:val="22"/>
          <w:szCs w:val="22"/>
        </w:rPr>
      </w:pPr>
    </w:p>
    <w:p w14:paraId="4FB69EE3" w14:textId="77777777" w:rsidR="00691B2F" w:rsidRPr="00E066AF" w:rsidRDefault="00691B2F" w:rsidP="00691B2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 Narrow" w:hAnsi="Arial Narrow"/>
          <w:w w:val="80"/>
          <w:sz w:val="22"/>
          <w:szCs w:val="22"/>
        </w:rPr>
      </w:pPr>
      <w:r w:rsidRPr="00E066AF">
        <w:rPr>
          <w:rFonts w:ascii="Arial Narrow" w:hAnsi="Arial Narrow"/>
          <w:sz w:val="22"/>
          <w:szCs w:val="22"/>
        </w:rPr>
        <w:t>En los eventos en que se requiera el nombramiento de una firma ajustadora (ver cláusula de NOMBRAMIENTO Y DESIGNACIÓN DE AJUSTADORES) para el análisis de las perdidas, la ocurrencia y cuantía del siniestro, corresponde a éste la solicitud de documentos adicionales, para la atención de los reclamos en concordancia con el artículo 1077 del Código de Comercio.</w:t>
      </w:r>
    </w:p>
    <w:p w14:paraId="2BFA45CE" w14:textId="77777777" w:rsidR="00691B2F" w:rsidRPr="00E066AF" w:rsidRDefault="00691B2F" w:rsidP="00691B2F">
      <w:pPr>
        <w:pStyle w:val="Textoindependiente"/>
        <w:ind w:left="222" w:right="220"/>
        <w:jc w:val="both"/>
        <w:rPr>
          <w:rStyle w:val="xcontentpasted0"/>
          <w:rFonts w:ascii="Arial Narrow" w:eastAsia="Times New Roman" w:hAnsi="Arial Narrow" w:cs="Times New Roman"/>
          <w:color w:val="000000"/>
          <w:bdr w:val="none" w:sz="0" w:space="0" w:color="auto" w:frame="1"/>
          <w:lang w:eastAsia="es-CO"/>
        </w:rPr>
      </w:pPr>
    </w:p>
    <w:p w14:paraId="3B54B36C" w14:textId="77777777" w:rsidR="00691B2F" w:rsidRPr="00E066AF" w:rsidRDefault="00691B2F" w:rsidP="00691B2F">
      <w:pPr>
        <w:rPr>
          <w:rFonts w:ascii="Arial Narrow" w:hAnsi="Arial Narrow" w:cs="Arial"/>
          <w:b/>
          <w:bCs/>
          <w:w w:val="80"/>
        </w:rPr>
      </w:pPr>
      <w:r w:rsidRPr="00E066AF">
        <w:rPr>
          <w:rFonts w:ascii="Arial Narrow" w:hAnsi="Arial Narrow" w:cs="Arial"/>
          <w:b/>
          <w:bCs/>
          <w:w w:val="80"/>
        </w:rPr>
        <w:br w:type="page"/>
      </w:r>
    </w:p>
    <w:p w14:paraId="41EEC74C" w14:textId="77777777" w:rsidR="00C5425A" w:rsidRDefault="00C5425A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FAEBCC3" w14:textId="77777777" w:rsidR="008A785B" w:rsidRPr="00E066AF" w:rsidRDefault="008A785B" w:rsidP="008A785B">
      <w:pPr>
        <w:pStyle w:val="Ttulo1"/>
        <w:spacing w:before="101" w:line="322" w:lineRule="exact"/>
        <w:ind w:left="546"/>
        <w:rPr>
          <w:rFonts w:ascii="Arial Narrow" w:eastAsia="Arial MT" w:hAnsi="Arial Narrow"/>
          <w:i w:val="0"/>
          <w:iCs w:val="0"/>
          <w:color w:val="00B0F0"/>
          <w:sz w:val="32"/>
          <w:szCs w:val="32"/>
        </w:rPr>
      </w:pPr>
      <w:r w:rsidRPr="00E066AF">
        <w:rPr>
          <w:rFonts w:ascii="Arial Narrow" w:eastAsia="Arial MT" w:hAnsi="Arial Narrow"/>
          <w:i w:val="0"/>
          <w:iCs w:val="0"/>
          <w:color w:val="00B0F0"/>
          <w:sz w:val="32"/>
          <w:szCs w:val="32"/>
        </w:rPr>
        <w:t>SEGURO DE INFIDELIDAD Y RIESGOS FINANCIEROS</w:t>
      </w:r>
    </w:p>
    <w:p w14:paraId="2D8C5025" w14:textId="77777777" w:rsidR="008A785B" w:rsidRPr="00E066AF" w:rsidRDefault="008A785B" w:rsidP="008A785B">
      <w:pPr>
        <w:pStyle w:val="Ttulo1"/>
        <w:spacing w:before="101" w:line="322" w:lineRule="exact"/>
        <w:ind w:left="546"/>
        <w:rPr>
          <w:rFonts w:ascii="Arial Narrow" w:eastAsia="Arial MT" w:hAnsi="Arial Narrow"/>
          <w:i w:val="0"/>
          <w:iCs w:val="0"/>
          <w:color w:val="00B0F0"/>
          <w:sz w:val="32"/>
          <w:szCs w:val="32"/>
        </w:rPr>
      </w:pPr>
    </w:p>
    <w:p w14:paraId="7AEB63F8" w14:textId="77777777" w:rsidR="008A785B" w:rsidRPr="00E066AF" w:rsidRDefault="008A785B" w:rsidP="008A785B">
      <w:pPr>
        <w:pStyle w:val="Prrafodelista"/>
        <w:widowControl/>
        <w:numPr>
          <w:ilvl w:val="0"/>
          <w:numId w:val="32"/>
        </w:numPr>
        <w:adjustRightInd w:val="0"/>
        <w:ind w:left="426" w:hanging="426"/>
        <w:contextualSpacing/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Oficio por parte de la Entidad, informando la novedad presentada, en la cual indique claramente las circunstancias de modo, tiempo y lugar de los hechos</w:t>
      </w:r>
      <w:r w:rsidRPr="00E066AF"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  <w:t>.</w:t>
      </w:r>
    </w:p>
    <w:p w14:paraId="33671AB4" w14:textId="77777777" w:rsidR="008A785B" w:rsidRPr="00E066AF" w:rsidRDefault="008A785B" w:rsidP="008A785B">
      <w:pPr>
        <w:widowControl/>
        <w:adjustRightInd w:val="0"/>
        <w:contextualSpacing/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</w:pPr>
    </w:p>
    <w:p w14:paraId="15783DBD" w14:textId="77777777" w:rsidR="008A785B" w:rsidRPr="00E066AF" w:rsidRDefault="008A785B" w:rsidP="008A785B">
      <w:pPr>
        <w:pStyle w:val="Prrafodelista"/>
        <w:widowControl/>
        <w:numPr>
          <w:ilvl w:val="0"/>
          <w:numId w:val="32"/>
        </w:numPr>
        <w:adjustRightInd w:val="0"/>
        <w:ind w:left="426" w:hanging="426"/>
        <w:contextualSpacing/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</w:pPr>
      <w:r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>Copia de l</w:t>
      </w:r>
      <w:r w:rsidRPr="00E066AF"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  <w:t xml:space="preserve">a Denuncia Penal interpuesta ante autoridad competente en donde manifiesten las circunstancias de modo, tiempo y lugar de los hechos. </w:t>
      </w:r>
    </w:p>
    <w:p w14:paraId="40E5470A" w14:textId="77777777" w:rsidR="008A785B" w:rsidRPr="00E066AF" w:rsidRDefault="008A785B" w:rsidP="008A785B">
      <w:pPr>
        <w:widowControl/>
        <w:adjustRightInd w:val="0"/>
        <w:contextualSpacing/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</w:pPr>
    </w:p>
    <w:p w14:paraId="36E31A22" w14:textId="77777777" w:rsidR="008A785B" w:rsidRPr="00E066AF" w:rsidRDefault="008A785B" w:rsidP="008A785B">
      <w:pPr>
        <w:pStyle w:val="Prrafodelista"/>
        <w:widowControl/>
        <w:numPr>
          <w:ilvl w:val="0"/>
          <w:numId w:val="32"/>
        </w:numPr>
        <w:adjustRightInd w:val="0"/>
        <w:ind w:left="426" w:hanging="426"/>
        <w:contextualSpacing/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  <w:t xml:space="preserve">Informe del departamento de auditoría o control interno de la Entidad sobre las investigaciones adelantadas por el hecho que da origen a la reclamación </w:t>
      </w:r>
    </w:p>
    <w:p w14:paraId="416E597A" w14:textId="77777777" w:rsidR="008A785B" w:rsidRPr="00E066AF" w:rsidRDefault="008A785B" w:rsidP="008A785B">
      <w:pPr>
        <w:widowControl/>
        <w:adjustRightInd w:val="0"/>
        <w:contextualSpacing/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</w:pPr>
    </w:p>
    <w:p w14:paraId="416B6FF7" w14:textId="77777777" w:rsidR="008A785B" w:rsidRPr="00E066AF" w:rsidRDefault="008A785B" w:rsidP="008A785B">
      <w:pPr>
        <w:pStyle w:val="Prrafodelista"/>
        <w:widowControl/>
        <w:numPr>
          <w:ilvl w:val="0"/>
          <w:numId w:val="32"/>
        </w:numPr>
        <w:adjustRightInd w:val="0"/>
        <w:ind w:left="426" w:hanging="426"/>
        <w:contextualSpacing/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</w:pPr>
      <w:r w:rsidRPr="00E066AF">
        <w:rPr>
          <w:rStyle w:val="xcontentpasted0"/>
          <w:rFonts w:ascii="Arial Narrow" w:eastAsia="Times New Roman" w:hAnsi="Arial Narrow" w:cs="Times New Roman"/>
          <w:sz w:val="24"/>
          <w:szCs w:val="24"/>
          <w:bdr w:val="none" w:sz="0" w:space="0" w:color="auto" w:frame="1"/>
          <w:lang w:eastAsia="es-CO"/>
        </w:rPr>
        <w:t>Demás documentos que considere necesarios la firma Ajustadora de acuerdo con la naturaleza de la reclamación.</w:t>
      </w:r>
    </w:p>
    <w:p w14:paraId="51B33DFB" w14:textId="77777777" w:rsidR="008A785B" w:rsidRPr="00E066AF" w:rsidRDefault="008A785B" w:rsidP="008A785B">
      <w:pPr>
        <w:jc w:val="both"/>
        <w:rPr>
          <w:rFonts w:ascii="Arial Narrow" w:hAnsi="Arial Narrow"/>
          <w:sz w:val="24"/>
          <w:szCs w:val="24"/>
        </w:rPr>
      </w:pPr>
    </w:p>
    <w:p w14:paraId="110C44B6" w14:textId="77777777" w:rsidR="00C5425A" w:rsidRDefault="00C5425A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66F86135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46358B7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7FC9DE80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B4BA392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1F6CCD8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EB1EC00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7F107561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E96703F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08028C9D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785844B7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59E467FA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02370DDD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5BAFF7A2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EA7D045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177653D5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4CE5C12A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45D7DC9A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339D21C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7A71710F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62581924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128D830A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56197DC0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591C2D01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528A5ED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7F62CBDC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92CFF8B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5123600C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0ECB030A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4687846C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64E37B4A" w14:textId="77777777" w:rsidR="00C738CC" w:rsidRPr="00C738CC" w:rsidRDefault="00C738CC" w:rsidP="00C738CC">
      <w:pPr>
        <w:pStyle w:val="Ttulo1"/>
        <w:spacing w:before="101" w:line="322" w:lineRule="exact"/>
        <w:ind w:left="546"/>
        <w:rPr>
          <w:rFonts w:ascii="Arial Narrow" w:eastAsia="Arial MT" w:hAnsi="Arial Narrow"/>
          <w:i w:val="0"/>
          <w:iCs w:val="0"/>
          <w:color w:val="00B0F0"/>
          <w:sz w:val="32"/>
          <w:szCs w:val="32"/>
        </w:rPr>
      </w:pPr>
      <w:r w:rsidRPr="00C738CC">
        <w:rPr>
          <w:rFonts w:ascii="Arial Narrow" w:eastAsia="Arial MT" w:hAnsi="Arial Narrow"/>
          <w:i w:val="0"/>
          <w:iCs w:val="0"/>
          <w:color w:val="00B0F0"/>
          <w:sz w:val="32"/>
          <w:szCs w:val="32"/>
        </w:rPr>
        <w:t>SEGURO DE CASCO BARCO</w:t>
      </w:r>
    </w:p>
    <w:p w14:paraId="33FF5F07" w14:textId="77777777" w:rsidR="00C738CC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</w:p>
    <w:p w14:paraId="100363A0" w14:textId="05FDAE30" w:rsidR="00382170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  <w:r w:rsidRPr="00900706"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  <w:t>1. Informe técnico del origen de la pérdida (indicando las circunstancias de tiempo, modo y lugar).</w:t>
      </w:r>
    </w:p>
    <w:p w14:paraId="5B965A94" w14:textId="77777777" w:rsidR="00382170" w:rsidRPr="00900706" w:rsidRDefault="00382170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</w:p>
    <w:p w14:paraId="7176E1F9" w14:textId="3FBA00E6" w:rsidR="00C738CC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  <w:r w:rsidRPr="00900706"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  <w:t>2. Copia factura de adquisición del bien afectado y/o registro de ingreso al almacén (devolutivo del almacén) o el Acta de entrega de los bienes por parte de otras entidades a la entidad, que acredite la propiedad del</w:t>
      </w:r>
      <w:r w:rsidR="00900706" w:rsidRPr="00900706"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  <w:t xml:space="preserve"> </w:t>
      </w:r>
      <w:r w:rsidRPr="00900706"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  <w:t>bien.</w:t>
      </w:r>
    </w:p>
    <w:p w14:paraId="78C80989" w14:textId="77777777" w:rsidR="00C738CC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</w:p>
    <w:p w14:paraId="2D22C52E" w14:textId="77777777" w:rsidR="00C738CC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  <w:r w:rsidRPr="00900706"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  <w:t>3. Para los casos de RESPONSABILIDAD CIVIL EXTRACONTRACTUAL.</w:t>
      </w:r>
    </w:p>
    <w:p w14:paraId="29F34BA8" w14:textId="77777777" w:rsidR="00C738CC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</w:p>
    <w:p w14:paraId="1C7E9945" w14:textId="0C84E377" w:rsidR="00C738CC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  <w:r w:rsidRPr="00900706"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  <w:t>4. Carta de reclamación del tercero afectado, adjuntando informe de las autoridades competentes en caso de intervención de la autoridad, de igual forma, adjuntar:</w:t>
      </w:r>
    </w:p>
    <w:p w14:paraId="3FCAA6E3" w14:textId="77777777" w:rsidR="00C738CC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</w:p>
    <w:p w14:paraId="7A5EF94B" w14:textId="4BEADF49" w:rsidR="00C738CC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  <w:r w:rsidRPr="00900706"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  <w:t>• Copia de cédula de ciudadanía del tercero,</w:t>
      </w:r>
    </w:p>
    <w:p w14:paraId="3A9CB304" w14:textId="288EA530" w:rsidR="00382170" w:rsidRPr="00900706" w:rsidRDefault="00C738CC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  <w:r w:rsidRPr="00900706"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  <w:t>• Cotización de los perjuicios causados con soportes</w:t>
      </w:r>
    </w:p>
    <w:p w14:paraId="2CB5C987" w14:textId="77777777" w:rsidR="00382170" w:rsidRPr="00900706" w:rsidRDefault="00382170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</w:p>
    <w:p w14:paraId="1845D44A" w14:textId="77777777" w:rsidR="00C5425A" w:rsidRPr="00900706" w:rsidRDefault="00C5425A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</w:p>
    <w:p w14:paraId="46346D03" w14:textId="77777777" w:rsidR="00C5425A" w:rsidRPr="00900706" w:rsidRDefault="00C5425A" w:rsidP="00900706">
      <w:pPr>
        <w:pStyle w:val="Ttulo1"/>
        <w:spacing w:before="101" w:line="322" w:lineRule="exact"/>
        <w:ind w:left="546"/>
        <w:jc w:val="both"/>
        <w:rPr>
          <w:rFonts w:ascii="Arial Narrow" w:eastAsia="Arial MT" w:hAnsi="Arial Narrow"/>
          <w:b w:val="0"/>
          <w:bCs w:val="0"/>
          <w:i w:val="0"/>
          <w:iCs w:val="0"/>
          <w:sz w:val="24"/>
          <w:szCs w:val="24"/>
        </w:rPr>
      </w:pPr>
    </w:p>
    <w:p w14:paraId="621C869A" w14:textId="77777777" w:rsidR="008A785B" w:rsidRDefault="008A785B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62F4C36C" w14:textId="77777777" w:rsidR="008A785B" w:rsidRDefault="008A785B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C6E4D04" w14:textId="77777777" w:rsidR="008A785B" w:rsidRDefault="008A785B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1AB947D" w14:textId="77777777" w:rsidR="008A785B" w:rsidRDefault="008A785B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3D4CC210" w14:textId="77777777" w:rsidR="008A785B" w:rsidRDefault="008A785B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7EA81875" w14:textId="77777777" w:rsidR="00C5425A" w:rsidRDefault="00C5425A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71E5A8B4" w14:textId="77777777" w:rsidR="00C5425A" w:rsidRDefault="00C5425A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4ACD766" w14:textId="77777777" w:rsidR="00382170" w:rsidRDefault="00382170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6DC42FD0" w14:textId="77777777" w:rsidR="00382170" w:rsidRDefault="00382170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1E7940C8" w14:textId="77777777" w:rsidR="00382170" w:rsidRDefault="00382170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5AC153DB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D28ED94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p w14:paraId="27A11BE4" w14:textId="77777777" w:rsidR="00900706" w:rsidRDefault="00900706" w:rsidP="00F73D4E">
      <w:pPr>
        <w:pStyle w:val="Prrafodelista"/>
        <w:ind w:left="360" w:firstLine="0"/>
        <w:rPr>
          <w:rStyle w:val="xcontentpasted0"/>
          <w:rFonts w:ascii="Arial Narrow" w:eastAsia="Times New Roman" w:hAnsi="Arial Narrow" w:cs="Times New Roman"/>
          <w:color w:val="000000"/>
          <w:sz w:val="24"/>
          <w:szCs w:val="24"/>
          <w:bdr w:val="none" w:sz="0" w:space="0" w:color="auto" w:frame="1"/>
          <w:lang w:eastAsia="es-CO"/>
        </w:rPr>
      </w:pPr>
    </w:p>
    <w:sectPr w:rsidR="00900706" w:rsidSect="002C218D">
      <w:headerReference w:type="default" r:id="rId7"/>
      <w:footerReference w:type="default" r:id="rId8"/>
      <w:pgSz w:w="12240" w:h="15840"/>
      <w:pgMar w:top="1985" w:right="1240" w:bottom="1276" w:left="1480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20D9" w14:textId="77777777" w:rsidR="00DF62A7" w:rsidRDefault="00DF62A7" w:rsidP="00E96722">
      <w:r>
        <w:separator/>
      </w:r>
    </w:p>
  </w:endnote>
  <w:endnote w:type="continuationSeparator" w:id="0">
    <w:p w14:paraId="2EEE098E" w14:textId="77777777" w:rsidR="00DF62A7" w:rsidRDefault="00DF62A7" w:rsidP="00E9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 w:cs="Arial"/>
      </w:rPr>
      <w:id w:val="-676730779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DBF82CE" w14:textId="77777777" w:rsidR="00E96722" w:rsidRPr="00E82BCA" w:rsidRDefault="00E96722">
            <w:pPr>
              <w:pStyle w:val="Piedepgina"/>
              <w:jc w:val="right"/>
              <w:rPr>
                <w:rFonts w:ascii="Arial Narrow" w:hAnsi="Arial Narrow" w:cs="Arial"/>
              </w:rPr>
            </w:pPr>
            <w:r w:rsidRPr="00E82BCA">
              <w:rPr>
                <w:rFonts w:ascii="Arial Narrow" w:hAnsi="Arial Narrow" w:cs="Arial"/>
              </w:rPr>
              <w:t xml:space="preserve">Página </w:t>
            </w:r>
            <w:r w:rsidRPr="00E82BCA">
              <w:rPr>
                <w:rFonts w:ascii="Arial Narrow" w:hAnsi="Arial Narrow" w:cs="Arial"/>
                <w:bCs/>
              </w:rPr>
              <w:fldChar w:fldCharType="begin"/>
            </w:r>
            <w:r w:rsidRPr="00E82BCA">
              <w:rPr>
                <w:rFonts w:ascii="Arial Narrow" w:hAnsi="Arial Narrow" w:cs="Arial"/>
                <w:bCs/>
              </w:rPr>
              <w:instrText>PAGE</w:instrText>
            </w:r>
            <w:r w:rsidRPr="00E82BCA">
              <w:rPr>
                <w:rFonts w:ascii="Arial Narrow" w:hAnsi="Arial Narrow" w:cs="Arial"/>
                <w:bCs/>
              </w:rPr>
              <w:fldChar w:fldCharType="separate"/>
            </w:r>
            <w:r>
              <w:rPr>
                <w:rFonts w:ascii="Arial Narrow" w:hAnsi="Arial Narrow" w:cs="Arial"/>
                <w:bCs/>
                <w:noProof/>
              </w:rPr>
              <w:t>2</w:t>
            </w:r>
            <w:r w:rsidRPr="00E82BCA">
              <w:rPr>
                <w:rFonts w:ascii="Arial Narrow" w:hAnsi="Arial Narrow" w:cs="Arial"/>
                <w:bCs/>
              </w:rPr>
              <w:fldChar w:fldCharType="end"/>
            </w:r>
            <w:r w:rsidRPr="00E82BCA">
              <w:rPr>
                <w:rFonts w:ascii="Arial Narrow" w:hAnsi="Arial Narrow" w:cs="Arial"/>
              </w:rPr>
              <w:t xml:space="preserve"> de </w:t>
            </w:r>
            <w:r w:rsidRPr="00E82BCA">
              <w:rPr>
                <w:rFonts w:ascii="Arial Narrow" w:hAnsi="Arial Narrow" w:cs="Arial"/>
                <w:bCs/>
              </w:rPr>
              <w:fldChar w:fldCharType="begin"/>
            </w:r>
            <w:r w:rsidRPr="00E82BCA">
              <w:rPr>
                <w:rFonts w:ascii="Arial Narrow" w:hAnsi="Arial Narrow" w:cs="Arial"/>
                <w:bCs/>
              </w:rPr>
              <w:instrText>NUMPAGES</w:instrText>
            </w:r>
            <w:r w:rsidRPr="00E82BCA">
              <w:rPr>
                <w:rFonts w:ascii="Arial Narrow" w:hAnsi="Arial Narrow" w:cs="Arial"/>
                <w:bCs/>
              </w:rPr>
              <w:fldChar w:fldCharType="separate"/>
            </w:r>
            <w:r>
              <w:rPr>
                <w:rFonts w:ascii="Arial Narrow" w:hAnsi="Arial Narrow" w:cs="Arial"/>
                <w:bCs/>
                <w:noProof/>
              </w:rPr>
              <w:t>12</w:t>
            </w:r>
            <w:r w:rsidRPr="00E82BCA">
              <w:rPr>
                <w:rFonts w:ascii="Arial Narrow" w:hAnsi="Arial Narrow" w:cs="Arial"/>
                <w:bCs/>
              </w:rPr>
              <w:fldChar w:fldCharType="end"/>
            </w:r>
          </w:p>
        </w:sdtContent>
      </w:sdt>
    </w:sdtContent>
  </w:sdt>
  <w:p w14:paraId="470A03C2" w14:textId="77777777" w:rsidR="00E96722" w:rsidRPr="00E82BCA" w:rsidRDefault="00E96722">
    <w:pPr>
      <w:pStyle w:val="Textoindependiente"/>
      <w:spacing w:line="14" w:lineRule="auto"/>
      <w:rPr>
        <w:rFonts w:ascii="Arial Narrow" w:hAnsi="Arial Narrow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8C94A" w14:textId="77777777" w:rsidR="00DF62A7" w:rsidRDefault="00DF62A7" w:rsidP="00E96722">
      <w:r>
        <w:separator/>
      </w:r>
    </w:p>
  </w:footnote>
  <w:footnote w:type="continuationSeparator" w:id="0">
    <w:p w14:paraId="6516FB03" w14:textId="77777777" w:rsidR="00DF62A7" w:rsidRDefault="00DF62A7" w:rsidP="00E96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FA499" w14:textId="04A67D0C" w:rsidR="00E96722" w:rsidRDefault="00E96722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inline distT="0" distB="0" distL="0" distR="0" wp14:anchorId="5C4B08A0" wp14:editId="0F9FE87B">
          <wp:extent cx="1225550" cy="1036320"/>
          <wp:effectExtent l="0" t="0" r="0" b="0"/>
          <wp:docPr id="12125126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1036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1F81"/>
    <w:multiLevelType w:val="hybridMultilevel"/>
    <w:tmpl w:val="A48E5C2E"/>
    <w:lvl w:ilvl="0" w:tplc="240A000F">
      <w:start w:val="1"/>
      <w:numFmt w:val="decimal"/>
      <w:lvlText w:val="%1."/>
      <w:lvlJc w:val="left"/>
      <w:pPr>
        <w:ind w:left="1265" w:hanging="360"/>
      </w:pPr>
    </w:lvl>
    <w:lvl w:ilvl="1" w:tplc="240A0019" w:tentative="1">
      <w:start w:val="1"/>
      <w:numFmt w:val="lowerLetter"/>
      <w:lvlText w:val="%2."/>
      <w:lvlJc w:val="left"/>
      <w:pPr>
        <w:ind w:left="1985" w:hanging="360"/>
      </w:pPr>
    </w:lvl>
    <w:lvl w:ilvl="2" w:tplc="240A001B" w:tentative="1">
      <w:start w:val="1"/>
      <w:numFmt w:val="lowerRoman"/>
      <w:lvlText w:val="%3."/>
      <w:lvlJc w:val="right"/>
      <w:pPr>
        <w:ind w:left="2705" w:hanging="180"/>
      </w:pPr>
    </w:lvl>
    <w:lvl w:ilvl="3" w:tplc="240A000F" w:tentative="1">
      <w:start w:val="1"/>
      <w:numFmt w:val="decimal"/>
      <w:lvlText w:val="%4."/>
      <w:lvlJc w:val="left"/>
      <w:pPr>
        <w:ind w:left="3425" w:hanging="360"/>
      </w:pPr>
    </w:lvl>
    <w:lvl w:ilvl="4" w:tplc="240A0019" w:tentative="1">
      <w:start w:val="1"/>
      <w:numFmt w:val="lowerLetter"/>
      <w:lvlText w:val="%5."/>
      <w:lvlJc w:val="left"/>
      <w:pPr>
        <w:ind w:left="4145" w:hanging="360"/>
      </w:pPr>
    </w:lvl>
    <w:lvl w:ilvl="5" w:tplc="240A001B" w:tentative="1">
      <w:start w:val="1"/>
      <w:numFmt w:val="lowerRoman"/>
      <w:lvlText w:val="%6."/>
      <w:lvlJc w:val="right"/>
      <w:pPr>
        <w:ind w:left="4865" w:hanging="180"/>
      </w:pPr>
    </w:lvl>
    <w:lvl w:ilvl="6" w:tplc="240A000F" w:tentative="1">
      <w:start w:val="1"/>
      <w:numFmt w:val="decimal"/>
      <w:lvlText w:val="%7."/>
      <w:lvlJc w:val="left"/>
      <w:pPr>
        <w:ind w:left="5585" w:hanging="360"/>
      </w:pPr>
    </w:lvl>
    <w:lvl w:ilvl="7" w:tplc="240A0019" w:tentative="1">
      <w:start w:val="1"/>
      <w:numFmt w:val="lowerLetter"/>
      <w:lvlText w:val="%8."/>
      <w:lvlJc w:val="left"/>
      <w:pPr>
        <w:ind w:left="6305" w:hanging="360"/>
      </w:pPr>
    </w:lvl>
    <w:lvl w:ilvl="8" w:tplc="240A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" w15:restartNumberingAfterBreak="0">
    <w:nsid w:val="06772FDD"/>
    <w:multiLevelType w:val="hybridMultilevel"/>
    <w:tmpl w:val="F39AEFF8"/>
    <w:lvl w:ilvl="0" w:tplc="248EE3EE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F2D94"/>
    <w:multiLevelType w:val="hybridMultilevel"/>
    <w:tmpl w:val="A72A7B0C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739C"/>
    <w:multiLevelType w:val="hybridMultilevel"/>
    <w:tmpl w:val="CC62594A"/>
    <w:lvl w:ilvl="0" w:tplc="6688E454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9326E"/>
    <w:multiLevelType w:val="hybridMultilevel"/>
    <w:tmpl w:val="C8088496"/>
    <w:lvl w:ilvl="0" w:tplc="FFFFFFFF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0E726655"/>
    <w:multiLevelType w:val="hybridMultilevel"/>
    <w:tmpl w:val="298E7FF4"/>
    <w:lvl w:ilvl="0" w:tplc="FFFFFFFF">
      <w:start w:val="1"/>
      <w:numFmt w:val="decimal"/>
      <w:lvlText w:val="%1."/>
      <w:lvlJc w:val="left"/>
      <w:pPr>
        <w:ind w:left="649" w:hanging="360"/>
      </w:pPr>
      <w:rPr>
        <w:rFonts w:ascii="Arial Narrow" w:eastAsia="Arial MT" w:hAnsi="Arial Narrow" w:cs="Arial MT" w:hint="default"/>
        <w:w w:val="82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57F79"/>
    <w:multiLevelType w:val="hybridMultilevel"/>
    <w:tmpl w:val="A72A7B0C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10D48"/>
    <w:multiLevelType w:val="hybridMultilevel"/>
    <w:tmpl w:val="59C07672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02A6"/>
    <w:multiLevelType w:val="hybridMultilevel"/>
    <w:tmpl w:val="71C4D9C0"/>
    <w:lvl w:ilvl="0" w:tplc="248EE3EE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206C2"/>
    <w:multiLevelType w:val="hybridMultilevel"/>
    <w:tmpl w:val="CF324A4E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F42EB"/>
    <w:multiLevelType w:val="hybridMultilevel"/>
    <w:tmpl w:val="D1903E0A"/>
    <w:lvl w:ilvl="0" w:tplc="49AEE87A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62FEF"/>
    <w:multiLevelType w:val="hybridMultilevel"/>
    <w:tmpl w:val="8DA462E8"/>
    <w:lvl w:ilvl="0" w:tplc="248EE3EE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75342"/>
    <w:multiLevelType w:val="hybridMultilevel"/>
    <w:tmpl w:val="8DA462E8"/>
    <w:lvl w:ilvl="0" w:tplc="248EE3EE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701FE"/>
    <w:multiLevelType w:val="hybridMultilevel"/>
    <w:tmpl w:val="2C203DAA"/>
    <w:lvl w:ilvl="0" w:tplc="248EE3EE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E4C25"/>
    <w:multiLevelType w:val="hybridMultilevel"/>
    <w:tmpl w:val="ED48A59C"/>
    <w:lvl w:ilvl="0" w:tplc="D72C525E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D2203"/>
    <w:multiLevelType w:val="hybridMultilevel"/>
    <w:tmpl w:val="1B340BC6"/>
    <w:lvl w:ilvl="0" w:tplc="6DFA6B0A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D69CB"/>
    <w:multiLevelType w:val="hybridMultilevel"/>
    <w:tmpl w:val="2FE02DFA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01B2E"/>
    <w:multiLevelType w:val="multilevel"/>
    <w:tmpl w:val="7F8A76BA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Arial" w:hint="default"/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352"/>
        </w:tabs>
        <w:ind w:left="2352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0"/>
      <w:numFmt w:val="decimal"/>
      <w:lvlText w:val="%4"/>
      <w:lvlJc w:val="left"/>
      <w:pPr>
        <w:ind w:left="3792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8" w15:restartNumberingAfterBreak="0">
    <w:nsid w:val="445A6E6D"/>
    <w:multiLevelType w:val="hybridMultilevel"/>
    <w:tmpl w:val="536009A4"/>
    <w:lvl w:ilvl="0" w:tplc="4BFC517E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E81E470C">
      <w:numFmt w:val="bullet"/>
      <w:lvlText w:val="•"/>
      <w:lvlJc w:val="left"/>
      <w:pPr>
        <w:ind w:left="1528" w:hanging="428"/>
      </w:pPr>
      <w:rPr>
        <w:rFonts w:hint="default"/>
        <w:lang w:val="es-ES" w:eastAsia="en-US" w:bidi="ar-SA"/>
      </w:rPr>
    </w:lvl>
    <w:lvl w:ilvl="2" w:tplc="F416AD28">
      <w:numFmt w:val="bullet"/>
      <w:lvlText w:val="•"/>
      <w:lvlJc w:val="left"/>
      <w:pPr>
        <w:ind w:left="2416" w:hanging="428"/>
      </w:pPr>
      <w:rPr>
        <w:rFonts w:hint="default"/>
        <w:lang w:val="es-ES" w:eastAsia="en-US" w:bidi="ar-SA"/>
      </w:rPr>
    </w:lvl>
    <w:lvl w:ilvl="3" w:tplc="47748448">
      <w:numFmt w:val="bullet"/>
      <w:lvlText w:val="•"/>
      <w:lvlJc w:val="left"/>
      <w:pPr>
        <w:ind w:left="3304" w:hanging="428"/>
      </w:pPr>
      <w:rPr>
        <w:rFonts w:hint="default"/>
        <w:lang w:val="es-ES" w:eastAsia="en-US" w:bidi="ar-SA"/>
      </w:rPr>
    </w:lvl>
    <w:lvl w:ilvl="4" w:tplc="2FF65924">
      <w:numFmt w:val="bullet"/>
      <w:lvlText w:val="•"/>
      <w:lvlJc w:val="left"/>
      <w:pPr>
        <w:ind w:left="4192" w:hanging="428"/>
      </w:pPr>
      <w:rPr>
        <w:rFonts w:hint="default"/>
        <w:lang w:val="es-ES" w:eastAsia="en-US" w:bidi="ar-SA"/>
      </w:rPr>
    </w:lvl>
    <w:lvl w:ilvl="5" w:tplc="49AE27FA">
      <w:numFmt w:val="bullet"/>
      <w:lvlText w:val="•"/>
      <w:lvlJc w:val="left"/>
      <w:pPr>
        <w:ind w:left="5080" w:hanging="428"/>
      </w:pPr>
      <w:rPr>
        <w:rFonts w:hint="default"/>
        <w:lang w:val="es-ES" w:eastAsia="en-US" w:bidi="ar-SA"/>
      </w:rPr>
    </w:lvl>
    <w:lvl w:ilvl="6" w:tplc="2BCEE228">
      <w:numFmt w:val="bullet"/>
      <w:lvlText w:val="•"/>
      <w:lvlJc w:val="left"/>
      <w:pPr>
        <w:ind w:left="5968" w:hanging="428"/>
      </w:pPr>
      <w:rPr>
        <w:rFonts w:hint="default"/>
        <w:lang w:val="es-ES" w:eastAsia="en-US" w:bidi="ar-SA"/>
      </w:rPr>
    </w:lvl>
    <w:lvl w:ilvl="7" w:tplc="D996EEF8">
      <w:numFmt w:val="bullet"/>
      <w:lvlText w:val="•"/>
      <w:lvlJc w:val="left"/>
      <w:pPr>
        <w:ind w:left="6856" w:hanging="428"/>
      </w:pPr>
      <w:rPr>
        <w:rFonts w:hint="default"/>
        <w:lang w:val="es-ES" w:eastAsia="en-US" w:bidi="ar-SA"/>
      </w:rPr>
    </w:lvl>
    <w:lvl w:ilvl="8" w:tplc="57D62D68">
      <w:numFmt w:val="bullet"/>
      <w:lvlText w:val="•"/>
      <w:lvlJc w:val="left"/>
      <w:pPr>
        <w:ind w:left="7744" w:hanging="428"/>
      </w:pPr>
      <w:rPr>
        <w:rFonts w:hint="default"/>
        <w:lang w:val="es-ES" w:eastAsia="en-US" w:bidi="ar-SA"/>
      </w:rPr>
    </w:lvl>
  </w:abstractNum>
  <w:abstractNum w:abstractNumId="19" w15:restartNumberingAfterBreak="0">
    <w:nsid w:val="4F327BFD"/>
    <w:multiLevelType w:val="hybridMultilevel"/>
    <w:tmpl w:val="3B6A9E16"/>
    <w:lvl w:ilvl="0" w:tplc="5588DD52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95127110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0CAC6D20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CDDC02C4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6EBC8BA0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FE56CADE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5A98F506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7A466A76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B914D466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50CB4861"/>
    <w:multiLevelType w:val="hybridMultilevel"/>
    <w:tmpl w:val="968637E2"/>
    <w:lvl w:ilvl="0" w:tplc="B6A08BA2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2DD25764">
      <w:numFmt w:val="bullet"/>
      <w:lvlText w:val="*"/>
      <w:lvlJc w:val="left"/>
      <w:pPr>
        <w:ind w:left="649" w:hanging="137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2" w:tplc="09A8DD22">
      <w:numFmt w:val="bullet"/>
      <w:lvlText w:val="•"/>
      <w:lvlJc w:val="left"/>
      <w:pPr>
        <w:ind w:left="2416" w:hanging="137"/>
      </w:pPr>
      <w:rPr>
        <w:rFonts w:hint="default"/>
        <w:lang w:val="es-ES" w:eastAsia="en-US" w:bidi="ar-SA"/>
      </w:rPr>
    </w:lvl>
    <w:lvl w:ilvl="3" w:tplc="086EB0A0">
      <w:numFmt w:val="bullet"/>
      <w:lvlText w:val="•"/>
      <w:lvlJc w:val="left"/>
      <w:pPr>
        <w:ind w:left="3304" w:hanging="137"/>
      </w:pPr>
      <w:rPr>
        <w:rFonts w:hint="default"/>
        <w:lang w:val="es-ES" w:eastAsia="en-US" w:bidi="ar-SA"/>
      </w:rPr>
    </w:lvl>
    <w:lvl w:ilvl="4" w:tplc="6BF6512E">
      <w:numFmt w:val="bullet"/>
      <w:lvlText w:val="•"/>
      <w:lvlJc w:val="left"/>
      <w:pPr>
        <w:ind w:left="4192" w:hanging="137"/>
      </w:pPr>
      <w:rPr>
        <w:rFonts w:hint="default"/>
        <w:lang w:val="es-ES" w:eastAsia="en-US" w:bidi="ar-SA"/>
      </w:rPr>
    </w:lvl>
    <w:lvl w:ilvl="5" w:tplc="EC32FF36">
      <w:numFmt w:val="bullet"/>
      <w:lvlText w:val="•"/>
      <w:lvlJc w:val="left"/>
      <w:pPr>
        <w:ind w:left="5080" w:hanging="137"/>
      </w:pPr>
      <w:rPr>
        <w:rFonts w:hint="default"/>
        <w:lang w:val="es-ES" w:eastAsia="en-US" w:bidi="ar-SA"/>
      </w:rPr>
    </w:lvl>
    <w:lvl w:ilvl="6" w:tplc="60982EA6">
      <w:numFmt w:val="bullet"/>
      <w:lvlText w:val="•"/>
      <w:lvlJc w:val="left"/>
      <w:pPr>
        <w:ind w:left="5968" w:hanging="137"/>
      </w:pPr>
      <w:rPr>
        <w:rFonts w:hint="default"/>
        <w:lang w:val="es-ES" w:eastAsia="en-US" w:bidi="ar-SA"/>
      </w:rPr>
    </w:lvl>
    <w:lvl w:ilvl="7" w:tplc="F51CE2EE">
      <w:numFmt w:val="bullet"/>
      <w:lvlText w:val="•"/>
      <w:lvlJc w:val="left"/>
      <w:pPr>
        <w:ind w:left="6856" w:hanging="137"/>
      </w:pPr>
      <w:rPr>
        <w:rFonts w:hint="default"/>
        <w:lang w:val="es-ES" w:eastAsia="en-US" w:bidi="ar-SA"/>
      </w:rPr>
    </w:lvl>
    <w:lvl w:ilvl="8" w:tplc="72A816F8">
      <w:numFmt w:val="bullet"/>
      <w:lvlText w:val="•"/>
      <w:lvlJc w:val="left"/>
      <w:pPr>
        <w:ind w:left="7744" w:hanging="137"/>
      </w:pPr>
      <w:rPr>
        <w:rFonts w:hint="default"/>
        <w:lang w:val="es-ES" w:eastAsia="en-US" w:bidi="ar-SA"/>
      </w:rPr>
    </w:lvl>
  </w:abstractNum>
  <w:abstractNum w:abstractNumId="21" w15:restartNumberingAfterBreak="0">
    <w:nsid w:val="522F2526"/>
    <w:multiLevelType w:val="hybridMultilevel"/>
    <w:tmpl w:val="FFF862A0"/>
    <w:lvl w:ilvl="0" w:tplc="FFFFFFFF">
      <w:start w:val="1"/>
      <w:numFmt w:val="decimal"/>
      <w:lvlText w:val="%1."/>
      <w:lvlJc w:val="left"/>
      <w:pPr>
        <w:ind w:left="649" w:hanging="360"/>
      </w:pPr>
      <w:rPr>
        <w:rFonts w:ascii="Arial Narrow" w:eastAsia="Arial MT" w:hAnsi="Arial Narrow" w:cs="Arial MT" w:hint="default"/>
        <w:w w:val="82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6E207B"/>
    <w:multiLevelType w:val="hybridMultilevel"/>
    <w:tmpl w:val="94E004B0"/>
    <w:lvl w:ilvl="0" w:tplc="6DFA6B0A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E7932"/>
    <w:multiLevelType w:val="hybridMultilevel"/>
    <w:tmpl w:val="B80C3C7C"/>
    <w:lvl w:ilvl="0" w:tplc="6DFA6B0A">
      <w:start w:val="1"/>
      <w:numFmt w:val="decimal"/>
      <w:lvlText w:val="%1."/>
      <w:lvlJc w:val="left"/>
      <w:pPr>
        <w:ind w:left="649" w:hanging="428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4028B3CA">
      <w:numFmt w:val="bullet"/>
      <w:lvlText w:val="•"/>
      <w:lvlJc w:val="left"/>
      <w:pPr>
        <w:ind w:left="1528" w:hanging="428"/>
      </w:pPr>
      <w:rPr>
        <w:rFonts w:hint="default"/>
        <w:lang w:val="es-ES" w:eastAsia="en-US" w:bidi="ar-SA"/>
      </w:rPr>
    </w:lvl>
    <w:lvl w:ilvl="2" w:tplc="EAB0E0BA">
      <w:numFmt w:val="bullet"/>
      <w:lvlText w:val="•"/>
      <w:lvlJc w:val="left"/>
      <w:pPr>
        <w:ind w:left="2416" w:hanging="428"/>
      </w:pPr>
      <w:rPr>
        <w:rFonts w:hint="default"/>
        <w:lang w:val="es-ES" w:eastAsia="en-US" w:bidi="ar-SA"/>
      </w:rPr>
    </w:lvl>
    <w:lvl w:ilvl="3" w:tplc="E13C3688">
      <w:numFmt w:val="bullet"/>
      <w:lvlText w:val="•"/>
      <w:lvlJc w:val="left"/>
      <w:pPr>
        <w:ind w:left="3304" w:hanging="428"/>
      </w:pPr>
      <w:rPr>
        <w:rFonts w:hint="default"/>
        <w:lang w:val="es-ES" w:eastAsia="en-US" w:bidi="ar-SA"/>
      </w:rPr>
    </w:lvl>
    <w:lvl w:ilvl="4" w:tplc="85883680">
      <w:numFmt w:val="bullet"/>
      <w:lvlText w:val="•"/>
      <w:lvlJc w:val="left"/>
      <w:pPr>
        <w:ind w:left="4192" w:hanging="428"/>
      </w:pPr>
      <w:rPr>
        <w:rFonts w:hint="default"/>
        <w:lang w:val="es-ES" w:eastAsia="en-US" w:bidi="ar-SA"/>
      </w:rPr>
    </w:lvl>
    <w:lvl w:ilvl="5" w:tplc="4E6CDBA0">
      <w:numFmt w:val="bullet"/>
      <w:lvlText w:val="•"/>
      <w:lvlJc w:val="left"/>
      <w:pPr>
        <w:ind w:left="5080" w:hanging="428"/>
      </w:pPr>
      <w:rPr>
        <w:rFonts w:hint="default"/>
        <w:lang w:val="es-ES" w:eastAsia="en-US" w:bidi="ar-SA"/>
      </w:rPr>
    </w:lvl>
    <w:lvl w:ilvl="6" w:tplc="26F02A8E">
      <w:numFmt w:val="bullet"/>
      <w:lvlText w:val="•"/>
      <w:lvlJc w:val="left"/>
      <w:pPr>
        <w:ind w:left="5968" w:hanging="428"/>
      </w:pPr>
      <w:rPr>
        <w:rFonts w:hint="default"/>
        <w:lang w:val="es-ES" w:eastAsia="en-US" w:bidi="ar-SA"/>
      </w:rPr>
    </w:lvl>
    <w:lvl w:ilvl="7" w:tplc="097E6AC0">
      <w:numFmt w:val="bullet"/>
      <w:lvlText w:val="•"/>
      <w:lvlJc w:val="left"/>
      <w:pPr>
        <w:ind w:left="6856" w:hanging="428"/>
      </w:pPr>
      <w:rPr>
        <w:rFonts w:hint="default"/>
        <w:lang w:val="es-ES" w:eastAsia="en-US" w:bidi="ar-SA"/>
      </w:rPr>
    </w:lvl>
    <w:lvl w:ilvl="8" w:tplc="C6924710">
      <w:numFmt w:val="bullet"/>
      <w:lvlText w:val="•"/>
      <w:lvlJc w:val="left"/>
      <w:pPr>
        <w:ind w:left="7744" w:hanging="428"/>
      </w:pPr>
      <w:rPr>
        <w:rFonts w:hint="default"/>
        <w:lang w:val="es-ES" w:eastAsia="en-US" w:bidi="ar-SA"/>
      </w:rPr>
    </w:lvl>
  </w:abstractNum>
  <w:abstractNum w:abstractNumId="24" w15:restartNumberingAfterBreak="0">
    <w:nsid w:val="5A861347"/>
    <w:multiLevelType w:val="hybridMultilevel"/>
    <w:tmpl w:val="58589BB6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0D5116"/>
    <w:multiLevelType w:val="hybridMultilevel"/>
    <w:tmpl w:val="01242E4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426C3C"/>
    <w:multiLevelType w:val="hybridMultilevel"/>
    <w:tmpl w:val="1292ABF2"/>
    <w:lvl w:ilvl="0" w:tplc="248EE3EE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B1D12"/>
    <w:multiLevelType w:val="hybridMultilevel"/>
    <w:tmpl w:val="C4F47F68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24812"/>
    <w:multiLevelType w:val="hybridMultilevel"/>
    <w:tmpl w:val="34CA84A0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43A86"/>
    <w:multiLevelType w:val="hybridMultilevel"/>
    <w:tmpl w:val="D6481C00"/>
    <w:lvl w:ilvl="0" w:tplc="248EE3EE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4D8D"/>
    <w:multiLevelType w:val="hybridMultilevel"/>
    <w:tmpl w:val="C8088496"/>
    <w:lvl w:ilvl="0" w:tplc="DE58840C">
      <w:start w:val="1"/>
      <w:numFmt w:val="decimal"/>
      <w:lvlText w:val="%1."/>
      <w:lvlJc w:val="left"/>
      <w:pPr>
        <w:ind w:left="649" w:hanging="360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4B58EF58">
      <w:numFmt w:val="bullet"/>
      <w:lvlText w:val="•"/>
      <w:lvlJc w:val="left"/>
      <w:pPr>
        <w:ind w:left="1528" w:hanging="360"/>
      </w:pPr>
      <w:rPr>
        <w:rFonts w:hint="default"/>
        <w:lang w:val="es-ES" w:eastAsia="en-US" w:bidi="ar-SA"/>
      </w:rPr>
    </w:lvl>
    <w:lvl w:ilvl="2" w:tplc="AC5CD06E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3" w:tplc="B08C5B4A">
      <w:numFmt w:val="bullet"/>
      <w:lvlText w:val="•"/>
      <w:lvlJc w:val="left"/>
      <w:pPr>
        <w:ind w:left="3304" w:hanging="360"/>
      </w:pPr>
      <w:rPr>
        <w:rFonts w:hint="default"/>
        <w:lang w:val="es-ES" w:eastAsia="en-US" w:bidi="ar-SA"/>
      </w:rPr>
    </w:lvl>
    <w:lvl w:ilvl="4" w:tplc="8DD8040E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D34CACCE">
      <w:numFmt w:val="bullet"/>
      <w:lvlText w:val="•"/>
      <w:lvlJc w:val="left"/>
      <w:pPr>
        <w:ind w:left="5080" w:hanging="360"/>
      </w:pPr>
      <w:rPr>
        <w:rFonts w:hint="default"/>
        <w:lang w:val="es-ES" w:eastAsia="en-US" w:bidi="ar-SA"/>
      </w:rPr>
    </w:lvl>
    <w:lvl w:ilvl="6" w:tplc="E1C83976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C180C2BC">
      <w:numFmt w:val="bullet"/>
      <w:lvlText w:val="•"/>
      <w:lvlJc w:val="left"/>
      <w:pPr>
        <w:ind w:left="6856" w:hanging="360"/>
      </w:pPr>
      <w:rPr>
        <w:rFonts w:hint="default"/>
        <w:lang w:val="es-ES" w:eastAsia="en-US" w:bidi="ar-SA"/>
      </w:rPr>
    </w:lvl>
    <w:lvl w:ilvl="8" w:tplc="5802BAD2">
      <w:numFmt w:val="bullet"/>
      <w:lvlText w:val="•"/>
      <w:lvlJc w:val="left"/>
      <w:pPr>
        <w:ind w:left="7744" w:hanging="360"/>
      </w:pPr>
      <w:rPr>
        <w:rFonts w:hint="default"/>
        <w:lang w:val="es-ES" w:eastAsia="en-US" w:bidi="ar-SA"/>
      </w:rPr>
    </w:lvl>
  </w:abstractNum>
  <w:abstractNum w:abstractNumId="31" w15:restartNumberingAfterBreak="0">
    <w:nsid w:val="7F2F1288"/>
    <w:multiLevelType w:val="hybridMultilevel"/>
    <w:tmpl w:val="2FE02DFA"/>
    <w:lvl w:ilvl="0" w:tplc="248EE3EE">
      <w:start w:val="1"/>
      <w:numFmt w:val="decimal"/>
      <w:lvlText w:val="%1."/>
      <w:lvlJc w:val="left"/>
      <w:pPr>
        <w:ind w:left="1174" w:hanging="360"/>
      </w:pPr>
      <w:rPr>
        <w:rFonts w:ascii="Arial" w:eastAsia="Arial MT" w:hAnsi="Arial" w:cs="Arial"/>
        <w:w w:val="8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754502">
    <w:abstractNumId w:val="20"/>
  </w:num>
  <w:num w:numId="2" w16cid:durableId="1332173566">
    <w:abstractNumId w:val="19"/>
  </w:num>
  <w:num w:numId="3" w16cid:durableId="419454106">
    <w:abstractNumId w:val="14"/>
  </w:num>
  <w:num w:numId="4" w16cid:durableId="1767649350">
    <w:abstractNumId w:val="10"/>
  </w:num>
  <w:num w:numId="5" w16cid:durableId="1305694121">
    <w:abstractNumId w:val="23"/>
  </w:num>
  <w:num w:numId="6" w16cid:durableId="1882547208">
    <w:abstractNumId w:val="3"/>
  </w:num>
  <w:num w:numId="7" w16cid:durableId="983899480">
    <w:abstractNumId w:val="18"/>
  </w:num>
  <w:num w:numId="8" w16cid:durableId="1731611401">
    <w:abstractNumId w:val="30"/>
  </w:num>
  <w:num w:numId="9" w16cid:durableId="1173181053">
    <w:abstractNumId w:val="4"/>
  </w:num>
  <w:num w:numId="10" w16cid:durableId="1145050719">
    <w:abstractNumId w:val="5"/>
  </w:num>
  <w:num w:numId="11" w16cid:durableId="1968269124">
    <w:abstractNumId w:val="21"/>
  </w:num>
  <w:num w:numId="12" w16cid:durableId="2011564828">
    <w:abstractNumId w:val="15"/>
  </w:num>
  <w:num w:numId="13" w16cid:durableId="1555389907">
    <w:abstractNumId w:val="22"/>
  </w:num>
  <w:num w:numId="14" w16cid:durableId="1124470510">
    <w:abstractNumId w:val="9"/>
  </w:num>
  <w:num w:numId="15" w16cid:durableId="812021797">
    <w:abstractNumId w:val="27"/>
  </w:num>
  <w:num w:numId="16" w16cid:durableId="972061558">
    <w:abstractNumId w:val="24"/>
  </w:num>
  <w:num w:numId="17" w16cid:durableId="1167749830">
    <w:abstractNumId w:val="16"/>
  </w:num>
  <w:num w:numId="18" w16cid:durableId="1514999729">
    <w:abstractNumId w:val="31"/>
  </w:num>
  <w:num w:numId="19" w16cid:durableId="346831993">
    <w:abstractNumId w:val="2"/>
  </w:num>
  <w:num w:numId="20" w16cid:durableId="301733910">
    <w:abstractNumId w:val="6"/>
  </w:num>
  <w:num w:numId="21" w16cid:durableId="743528285">
    <w:abstractNumId w:val="7"/>
  </w:num>
  <w:num w:numId="22" w16cid:durableId="908076611">
    <w:abstractNumId w:val="28"/>
  </w:num>
  <w:num w:numId="23" w16cid:durableId="1317803491">
    <w:abstractNumId w:val="8"/>
  </w:num>
  <w:num w:numId="24" w16cid:durableId="1509755533">
    <w:abstractNumId w:val="1"/>
  </w:num>
  <w:num w:numId="25" w16cid:durableId="2100560331">
    <w:abstractNumId w:val="29"/>
  </w:num>
  <w:num w:numId="26" w16cid:durableId="2116823239">
    <w:abstractNumId w:val="13"/>
  </w:num>
  <w:num w:numId="27" w16cid:durableId="1313675229">
    <w:abstractNumId w:val="26"/>
  </w:num>
  <w:num w:numId="28" w16cid:durableId="886330570">
    <w:abstractNumId w:val="12"/>
  </w:num>
  <w:num w:numId="29" w16cid:durableId="1465196427">
    <w:abstractNumId w:val="11"/>
  </w:num>
  <w:num w:numId="30" w16cid:durableId="1331562561">
    <w:abstractNumId w:val="25"/>
  </w:num>
  <w:num w:numId="31" w16cid:durableId="844975876">
    <w:abstractNumId w:val="0"/>
  </w:num>
  <w:num w:numId="32" w16cid:durableId="1275520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B2F"/>
    <w:rsid w:val="002C218D"/>
    <w:rsid w:val="00382170"/>
    <w:rsid w:val="0039595F"/>
    <w:rsid w:val="00410E9D"/>
    <w:rsid w:val="004517CE"/>
    <w:rsid w:val="004A4C6C"/>
    <w:rsid w:val="004C76F8"/>
    <w:rsid w:val="00591928"/>
    <w:rsid w:val="005A70BF"/>
    <w:rsid w:val="00610AC2"/>
    <w:rsid w:val="00691B2F"/>
    <w:rsid w:val="006A0649"/>
    <w:rsid w:val="00743AB0"/>
    <w:rsid w:val="00764443"/>
    <w:rsid w:val="007B54C0"/>
    <w:rsid w:val="00802290"/>
    <w:rsid w:val="0085149C"/>
    <w:rsid w:val="008A785B"/>
    <w:rsid w:val="00900706"/>
    <w:rsid w:val="00B16CEB"/>
    <w:rsid w:val="00BD10D5"/>
    <w:rsid w:val="00C5425A"/>
    <w:rsid w:val="00C738CC"/>
    <w:rsid w:val="00DF62A7"/>
    <w:rsid w:val="00E21527"/>
    <w:rsid w:val="00E96722"/>
    <w:rsid w:val="00EA759A"/>
    <w:rsid w:val="00EE62DF"/>
    <w:rsid w:val="00F73D4E"/>
    <w:rsid w:val="00FC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1A3C2"/>
  <w15:chartTrackingRefBased/>
  <w15:docId w15:val="{89E340FD-C9F0-404F-BA71-FD4EB4C2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B2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691B2F"/>
    <w:pPr>
      <w:ind w:left="545" w:right="546"/>
      <w:jc w:val="center"/>
      <w:outlineLvl w:val="0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2">
    <w:name w:val="heading 2"/>
    <w:basedOn w:val="Normal"/>
    <w:link w:val="Ttulo2Car"/>
    <w:uiPriority w:val="9"/>
    <w:unhideWhenUsed/>
    <w:qFormat/>
    <w:rsid w:val="00691B2F"/>
    <w:pPr>
      <w:ind w:left="222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91B2F"/>
    <w:rPr>
      <w:rFonts w:ascii="Arial" w:eastAsia="Arial" w:hAnsi="Arial" w:cs="Arial"/>
      <w:b/>
      <w:bCs/>
      <w:i/>
      <w:iCs/>
      <w:kern w:val="0"/>
      <w:sz w:val="28"/>
      <w:szCs w:val="28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691B2F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691B2F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91B2F"/>
    <w:rPr>
      <w:rFonts w:ascii="Arial MT" w:eastAsia="Arial MT" w:hAnsi="Arial MT" w:cs="Arial MT"/>
      <w:kern w:val="0"/>
      <w:lang w:val="es-ES"/>
      <w14:ligatures w14:val="none"/>
    </w:rPr>
  </w:style>
  <w:style w:type="paragraph" w:styleId="Prrafodelista">
    <w:name w:val="List Paragraph"/>
    <w:aliases w:val="Bullet List,FooterText,numbered,Paragraphe de liste1,Bulletr List Paragraph,Foot,列出段落,列出段落1,List Paragraph21,Parágrafo da Lista1,リスト段落1,Listeafsnit1,List Paragraph1,List Paragraph2"/>
    <w:basedOn w:val="Normal"/>
    <w:link w:val="PrrafodelistaCar"/>
    <w:uiPriority w:val="34"/>
    <w:qFormat/>
    <w:rsid w:val="00691B2F"/>
    <w:pPr>
      <w:ind w:left="649" w:hanging="360"/>
      <w:jc w:val="both"/>
    </w:pPr>
  </w:style>
  <w:style w:type="paragraph" w:styleId="Piedepgina">
    <w:name w:val="footer"/>
    <w:basedOn w:val="Normal"/>
    <w:link w:val="PiedepginaCar"/>
    <w:uiPriority w:val="99"/>
    <w:unhideWhenUsed/>
    <w:rsid w:val="00691B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B2F"/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PrrafodelistaCar">
    <w:name w:val="Párrafo de lista Car"/>
    <w:aliases w:val="Bullet List Car,FooterText Car,numbered Car,Paragraphe de liste1 Car,Bulletr List Paragraph Car,Foot Car,列出段落 Car,列出段落1 Car,List Paragraph21 Car,Parágrafo da Lista1 Car,リスト段落1 Car,Listeafsnit1 Car,List Paragraph1 Car"/>
    <w:link w:val="Prrafodelista"/>
    <w:uiPriority w:val="34"/>
    <w:locked/>
    <w:rsid w:val="00691B2F"/>
    <w:rPr>
      <w:rFonts w:ascii="Arial MT" w:eastAsia="Arial MT" w:hAnsi="Arial MT" w:cs="Arial MT"/>
      <w:kern w:val="0"/>
      <w:lang w:val="es-ES"/>
      <w14:ligatures w14:val="none"/>
    </w:rPr>
  </w:style>
  <w:style w:type="paragraph" w:styleId="NormalWeb">
    <w:name w:val="Normal (Web)"/>
    <w:basedOn w:val="Normal"/>
    <w:uiPriority w:val="99"/>
    <w:unhideWhenUsed/>
    <w:rsid w:val="00691B2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character" w:customStyle="1" w:styleId="xcontentpasted0">
    <w:name w:val="x_contentpasted0"/>
    <w:basedOn w:val="Fuentedeprrafopredeter"/>
    <w:rsid w:val="00691B2F"/>
  </w:style>
  <w:style w:type="paragraph" w:customStyle="1" w:styleId="Default">
    <w:name w:val="Default"/>
    <w:rsid w:val="00691B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9672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96722"/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Fredy Atehortua Martin</dc:creator>
  <cp:keywords/>
  <dc:description/>
  <cp:lastModifiedBy>Martha Johanna Cañon Páez</cp:lastModifiedBy>
  <cp:revision>3</cp:revision>
  <dcterms:created xsi:type="dcterms:W3CDTF">2025-05-15T15:13:00Z</dcterms:created>
  <dcterms:modified xsi:type="dcterms:W3CDTF">2025-05-21T21:28:00Z</dcterms:modified>
</cp:coreProperties>
</file>